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16E2" w14:textId="1B5A0DA6" w:rsidR="00BA5D68" w:rsidRDefault="00313599">
      <w:r>
        <w:t>VII Cykl „O Okno Bońka” zaczęliśmy skromnie, bo w 3 pary.</w:t>
      </w:r>
    </w:p>
    <w:p w14:paraId="36EA240F" w14:textId="0758876B" w:rsidR="00313599" w:rsidRDefault="00313599">
      <w:r>
        <w:t xml:space="preserve">Ale nie był to wieczór stracony, Rozegraliśmy trzy mecze (para na parę) wyniki licząc według zapisu </w:t>
      </w:r>
      <w:proofErr w:type="spellStart"/>
      <w:r>
        <w:t>miltonowego</w:t>
      </w:r>
      <w:proofErr w:type="spellEnd"/>
      <w:r w:rsidR="00CC079C">
        <w:t xml:space="preserve"> przeliczanego następnie na </w:t>
      </w:r>
      <w:proofErr w:type="spellStart"/>
      <w:r w:rsidR="00CC079C">
        <w:t>impy</w:t>
      </w:r>
      <w:proofErr w:type="spellEnd"/>
    </w:p>
    <w:tbl>
      <w:tblPr>
        <w:tblW w:w="25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726"/>
        <w:gridCol w:w="739"/>
        <w:gridCol w:w="739"/>
        <w:gridCol w:w="739"/>
        <w:gridCol w:w="799"/>
      </w:tblGrid>
      <w:tr w:rsidR="00313599" w:rsidRPr="00313599" w14:paraId="503D1299" w14:textId="14CB47F3" w:rsidTr="00313599">
        <w:trPr>
          <w:tblCellSpacing w:w="15" w:type="dxa"/>
        </w:trPr>
        <w:tc>
          <w:tcPr>
            <w:tcW w:w="984" w:type="pct"/>
            <w:vAlign w:val="center"/>
            <w:hideMark/>
          </w:tcPr>
          <w:p w14:paraId="38870EB3" w14:textId="77777777" w:rsidR="00313599" w:rsidRPr="00313599" w:rsidRDefault="00313599" w:rsidP="00313599">
            <w:pPr>
              <w:rPr>
                <w:b/>
                <w:bCs/>
              </w:rPr>
            </w:pPr>
            <w:r w:rsidRPr="00313599">
              <w:rPr>
                <w:b/>
                <w:bCs/>
              </w:rPr>
              <w:t>Suma PC</w:t>
            </w:r>
          </w:p>
        </w:tc>
        <w:tc>
          <w:tcPr>
            <w:tcW w:w="738" w:type="pct"/>
            <w:vAlign w:val="center"/>
            <w:hideMark/>
          </w:tcPr>
          <w:p w14:paraId="304BC1E5" w14:textId="77777777" w:rsidR="00313599" w:rsidRPr="00313599" w:rsidRDefault="00313599" w:rsidP="00313599">
            <w:pPr>
              <w:rPr>
                <w:b/>
                <w:bCs/>
              </w:rPr>
            </w:pPr>
            <w:r w:rsidRPr="00313599">
              <w:rPr>
                <w:b/>
                <w:bCs/>
              </w:rPr>
              <w:t>Przed</w:t>
            </w:r>
          </w:p>
        </w:tc>
        <w:tc>
          <w:tcPr>
            <w:tcW w:w="752" w:type="pct"/>
            <w:vAlign w:val="center"/>
            <w:hideMark/>
          </w:tcPr>
          <w:p w14:paraId="655A3200" w14:textId="77777777" w:rsidR="00313599" w:rsidRPr="00313599" w:rsidRDefault="00313599" w:rsidP="00313599">
            <w:pPr>
              <w:rPr>
                <w:b/>
                <w:bCs/>
              </w:rPr>
            </w:pPr>
            <w:r w:rsidRPr="00313599">
              <w:rPr>
                <w:b/>
                <w:bCs/>
              </w:rPr>
              <w:t>Po</w:t>
            </w:r>
          </w:p>
        </w:tc>
        <w:tc>
          <w:tcPr>
            <w:tcW w:w="752" w:type="pct"/>
            <w:vAlign w:val="center"/>
          </w:tcPr>
          <w:p w14:paraId="55940320" w14:textId="7BE8D6BD" w:rsidR="00313599" w:rsidRPr="00313599" w:rsidRDefault="00313599" w:rsidP="00313599">
            <w:r w:rsidRPr="00313599">
              <w:rPr>
                <w:b/>
                <w:bCs/>
              </w:rPr>
              <w:t>Suma PC</w:t>
            </w:r>
          </w:p>
        </w:tc>
        <w:tc>
          <w:tcPr>
            <w:tcW w:w="752" w:type="pct"/>
            <w:vAlign w:val="center"/>
          </w:tcPr>
          <w:p w14:paraId="2A48D844" w14:textId="2E831D27" w:rsidR="00313599" w:rsidRPr="00313599" w:rsidRDefault="00313599" w:rsidP="00313599">
            <w:r w:rsidRPr="00313599">
              <w:rPr>
                <w:b/>
                <w:bCs/>
              </w:rPr>
              <w:t>Przed</w:t>
            </w:r>
          </w:p>
        </w:tc>
        <w:tc>
          <w:tcPr>
            <w:tcW w:w="800" w:type="pct"/>
            <w:vAlign w:val="center"/>
          </w:tcPr>
          <w:p w14:paraId="479D62EC" w14:textId="77022AD2" w:rsidR="00313599" w:rsidRPr="00313599" w:rsidRDefault="00313599" w:rsidP="00313599">
            <w:r w:rsidRPr="00313599">
              <w:rPr>
                <w:b/>
                <w:bCs/>
              </w:rPr>
              <w:t>Po</w:t>
            </w:r>
          </w:p>
        </w:tc>
      </w:tr>
      <w:tr w:rsidR="00313599" w:rsidRPr="00313599" w14:paraId="56D5ADEB" w14:textId="2931A956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F674D" w14:textId="77777777" w:rsidR="00313599" w:rsidRPr="00313599" w:rsidRDefault="00313599" w:rsidP="00313599">
            <w:r w:rsidRPr="00313599">
              <w:t>20</w:t>
            </w:r>
          </w:p>
        </w:tc>
        <w:tc>
          <w:tcPr>
            <w:tcW w:w="0" w:type="auto"/>
            <w:vAlign w:val="center"/>
            <w:hideMark/>
          </w:tcPr>
          <w:p w14:paraId="4E2AC824" w14:textId="77777777" w:rsidR="00313599" w:rsidRPr="00313599" w:rsidRDefault="00313599" w:rsidP="00313599">
            <w:r w:rsidRPr="00313599">
              <w:t>0</w:t>
            </w:r>
          </w:p>
        </w:tc>
        <w:tc>
          <w:tcPr>
            <w:tcW w:w="0" w:type="auto"/>
            <w:vAlign w:val="center"/>
            <w:hideMark/>
          </w:tcPr>
          <w:p w14:paraId="5A4CFEBE" w14:textId="77777777" w:rsidR="00313599" w:rsidRPr="00313599" w:rsidRDefault="00313599" w:rsidP="00313599">
            <w:r w:rsidRPr="00313599">
              <w:t>0</w:t>
            </w:r>
          </w:p>
        </w:tc>
        <w:tc>
          <w:tcPr>
            <w:tcW w:w="0" w:type="auto"/>
            <w:vAlign w:val="center"/>
          </w:tcPr>
          <w:p w14:paraId="713A0335" w14:textId="0C87345C" w:rsidR="00313599" w:rsidRPr="00313599" w:rsidRDefault="00313599" w:rsidP="00313599">
            <w:r w:rsidRPr="00313599">
              <w:t>31</w:t>
            </w:r>
          </w:p>
        </w:tc>
        <w:tc>
          <w:tcPr>
            <w:tcW w:w="0" w:type="auto"/>
            <w:vAlign w:val="center"/>
          </w:tcPr>
          <w:p w14:paraId="599A0695" w14:textId="5782950D" w:rsidR="00313599" w:rsidRPr="00313599" w:rsidRDefault="00313599" w:rsidP="00313599">
            <w:r w:rsidRPr="00313599">
              <w:t>600</w:t>
            </w:r>
          </w:p>
        </w:tc>
        <w:tc>
          <w:tcPr>
            <w:tcW w:w="0" w:type="auto"/>
            <w:vAlign w:val="center"/>
          </w:tcPr>
          <w:p w14:paraId="04FB6590" w14:textId="6BA5AFB9" w:rsidR="00313599" w:rsidRPr="00313599" w:rsidRDefault="00313599" w:rsidP="00313599">
            <w:r w:rsidRPr="00313599">
              <w:t>800</w:t>
            </w:r>
          </w:p>
        </w:tc>
      </w:tr>
      <w:tr w:rsidR="00313599" w:rsidRPr="00313599" w14:paraId="7DE36CCF" w14:textId="5EF6DB65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DE39D" w14:textId="77777777" w:rsidR="00313599" w:rsidRPr="00313599" w:rsidRDefault="00313599" w:rsidP="00313599">
            <w:r w:rsidRPr="00313599">
              <w:t>21</w:t>
            </w:r>
          </w:p>
        </w:tc>
        <w:tc>
          <w:tcPr>
            <w:tcW w:w="0" w:type="auto"/>
            <w:vAlign w:val="center"/>
            <w:hideMark/>
          </w:tcPr>
          <w:p w14:paraId="1E91F6AC" w14:textId="77777777" w:rsidR="00313599" w:rsidRPr="00313599" w:rsidRDefault="00313599" w:rsidP="00313599">
            <w:r w:rsidRPr="00313599">
              <w:t>50</w:t>
            </w:r>
          </w:p>
        </w:tc>
        <w:tc>
          <w:tcPr>
            <w:tcW w:w="0" w:type="auto"/>
            <w:vAlign w:val="center"/>
            <w:hideMark/>
          </w:tcPr>
          <w:p w14:paraId="60B0E8E4" w14:textId="77777777" w:rsidR="00313599" w:rsidRPr="00313599" w:rsidRDefault="00313599" w:rsidP="00313599">
            <w:r w:rsidRPr="00313599">
              <w:t>50</w:t>
            </w:r>
          </w:p>
        </w:tc>
        <w:tc>
          <w:tcPr>
            <w:tcW w:w="0" w:type="auto"/>
            <w:vAlign w:val="center"/>
          </w:tcPr>
          <w:p w14:paraId="3F4BADA0" w14:textId="68B35769" w:rsidR="00313599" w:rsidRPr="00313599" w:rsidRDefault="00313599" w:rsidP="00313599">
            <w:r w:rsidRPr="00313599">
              <w:t>32</w:t>
            </w:r>
          </w:p>
        </w:tc>
        <w:tc>
          <w:tcPr>
            <w:tcW w:w="0" w:type="auto"/>
            <w:vAlign w:val="center"/>
          </w:tcPr>
          <w:p w14:paraId="5550973C" w14:textId="3D62E42B" w:rsidR="00313599" w:rsidRPr="00313599" w:rsidRDefault="00313599" w:rsidP="00313599">
            <w:r w:rsidRPr="00313599">
              <w:t>700</w:t>
            </w:r>
          </w:p>
        </w:tc>
        <w:tc>
          <w:tcPr>
            <w:tcW w:w="0" w:type="auto"/>
            <w:vAlign w:val="center"/>
          </w:tcPr>
          <w:p w14:paraId="0FC6B6E9" w14:textId="1EF9A684" w:rsidR="00313599" w:rsidRPr="00313599" w:rsidRDefault="00313599" w:rsidP="00313599">
            <w:r w:rsidRPr="00313599">
              <w:t>1050</w:t>
            </w:r>
          </w:p>
        </w:tc>
      </w:tr>
      <w:tr w:rsidR="00313599" w:rsidRPr="00313599" w14:paraId="576E067E" w14:textId="5B1BAEE1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23651" w14:textId="77777777" w:rsidR="00313599" w:rsidRPr="00313599" w:rsidRDefault="00313599" w:rsidP="00313599">
            <w:r w:rsidRPr="00313599">
              <w:t>22</w:t>
            </w:r>
          </w:p>
        </w:tc>
        <w:tc>
          <w:tcPr>
            <w:tcW w:w="0" w:type="auto"/>
            <w:vAlign w:val="center"/>
            <w:hideMark/>
          </w:tcPr>
          <w:p w14:paraId="537A714E" w14:textId="77777777" w:rsidR="00313599" w:rsidRPr="00313599" w:rsidRDefault="00313599" w:rsidP="00313599">
            <w:r w:rsidRPr="00313599">
              <w:t>70</w:t>
            </w:r>
          </w:p>
        </w:tc>
        <w:tc>
          <w:tcPr>
            <w:tcW w:w="0" w:type="auto"/>
            <w:vAlign w:val="center"/>
            <w:hideMark/>
          </w:tcPr>
          <w:p w14:paraId="1B5999CD" w14:textId="77777777" w:rsidR="00313599" w:rsidRPr="00313599" w:rsidRDefault="00313599" w:rsidP="00313599">
            <w:r w:rsidRPr="00313599">
              <w:t>70</w:t>
            </w:r>
          </w:p>
        </w:tc>
        <w:tc>
          <w:tcPr>
            <w:tcW w:w="0" w:type="auto"/>
            <w:vAlign w:val="center"/>
          </w:tcPr>
          <w:p w14:paraId="5010CF85" w14:textId="4660D43E" w:rsidR="00313599" w:rsidRPr="00313599" w:rsidRDefault="00313599" w:rsidP="00313599">
            <w:r w:rsidRPr="00313599">
              <w:t>33</w:t>
            </w:r>
          </w:p>
        </w:tc>
        <w:tc>
          <w:tcPr>
            <w:tcW w:w="0" w:type="auto"/>
            <w:vAlign w:val="center"/>
          </w:tcPr>
          <w:p w14:paraId="2FF5FCBB" w14:textId="248FBA67" w:rsidR="00313599" w:rsidRPr="00313599" w:rsidRDefault="00313599" w:rsidP="00313599">
            <w:r w:rsidRPr="00313599">
              <w:t>900</w:t>
            </w:r>
          </w:p>
        </w:tc>
        <w:tc>
          <w:tcPr>
            <w:tcW w:w="0" w:type="auto"/>
            <w:vAlign w:val="center"/>
          </w:tcPr>
          <w:p w14:paraId="0AED5C7E" w14:textId="38F7A2DB" w:rsidR="00313599" w:rsidRPr="00313599" w:rsidRDefault="00313599" w:rsidP="00313599">
            <w:r w:rsidRPr="00313599">
              <w:t>1350</w:t>
            </w:r>
          </w:p>
        </w:tc>
      </w:tr>
      <w:tr w:rsidR="00313599" w:rsidRPr="00313599" w14:paraId="0DE31B65" w14:textId="361A5612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BF261" w14:textId="77777777" w:rsidR="00313599" w:rsidRPr="00313599" w:rsidRDefault="00313599" w:rsidP="00313599">
            <w:r w:rsidRPr="00313599">
              <w:t>23</w:t>
            </w:r>
          </w:p>
        </w:tc>
        <w:tc>
          <w:tcPr>
            <w:tcW w:w="0" w:type="auto"/>
            <w:vAlign w:val="center"/>
            <w:hideMark/>
          </w:tcPr>
          <w:p w14:paraId="068E4E94" w14:textId="77777777" w:rsidR="00313599" w:rsidRPr="00313599" w:rsidRDefault="00313599" w:rsidP="00313599">
            <w:r w:rsidRPr="00313599">
              <w:t>110</w:t>
            </w:r>
          </w:p>
        </w:tc>
        <w:tc>
          <w:tcPr>
            <w:tcW w:w="0" w:type="auto"/>
            <w:vAlign w:val="center"/>
            <w:hideMark/>
          </w:tcPr>
          <w:p w14:paraId="1C69475A" w14:textId="77777777" w:rsidR="00313599" w:rsidRPr="00313599" w:rsidRDefault="00313599" w:rsidP="00313599">
            <w:r w:rsidRPr="00313599">
              <w:t>110</w:t>
            </w:r>
          </w:p>
        </w:tc>
        <w:tc>
          <w:tcPr>
            <w:tcW w:w="0" w:type="auto"/>
            <w:vAlign w:val="center"/>
          </w:tcPr>
          <w:p w14:paraId="2B64D266" w14:textId="2B26625C" w:rsidR="00313599" w:rsidRPr="00313599" w:rsidRDefault="00313599" w:rsidP="00313599">
            <w:r w:rsidRPr="00313599">
              <w:t>34</w:t>
            </w:r>
          </w:p>
        </w:tc>
        <w:tc>
          <w:tcPr>
            <w:tcW w:w="0" w:type="auto"/>
            <w:vAlign w:val="center"/>
          </w:tcPr>
          <w:p w14:paraId="55E84F12" w14:textId="3C39B31C" w:rsidR="00313599" w:rsidRPr="00313599" w:rsidRDefault="00313599" w:rsidP="00313599">
            <w:r w:rsidRPr="00313599">
              <w:t>1000</w:t>
            </w:r>
          </w:p>
        </w:tc>
        <w:tc>
          <w:tcPr>
            <w:tcW w:w="0" w:type="auto"/>
            <w:vAlign w:val="center"/>
          </w:tcPr>
          <w:p w14:paraId="4C2E5256" w14:textId="65C07FAD" w:rsidR="00313599" w:rsidRPr="00313599" w:rsidRDefault="00313599" w:rsidP="00313599">
            <w:r w:rsidRPr="00313599">
              <w:t>1500</w:t>
            </w:r>
          </w:p>
        </w:tc>
      </w:tr>
      <w:tr w:rsidR="00313599" w:rsidRPr="00313599" w14:paraId="075BD24B" w14:textId="2F2AEC52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EA10B" w14:textId="77777777" w:rsidR="00313599" w:rsidRPr="00313599" w:rsidRDefault="00313599" w:rsidP="00313599">
            <w:r w:rsidRPr="00313599">
              <w:t>24</w:t>
            </w:r>
          </w:p>
        </w:tc>
        <w:tc>
          <w:tcPr>
            <w:tcW w:w="0" w:type="auto"/>
            <w:vAlign w:val="center"/>
            <w:hideMark/>
          </w:tcPr>
          <w:p w14:paraId="4C951B68" w14:textId="77777777" w:rsidR="00313599" w:rsidRPr="00313599" w:rsidRDefault="00313599" w:rsidP="00313599">
            <w:r w:rsidRPr="00313599">
              <w:t>200</w:t>
            </w:r>
          </w:p>
        </w:tc>
        <w:tc>
          <w:tcPr>
            <w:tcW w:w="0" w:type="auto"/>
            <w:vAlign w:val="center"/>
            <w:hideMark/>
          </w:tcPr>
          <w:p w14:paraId="0F493AA7" w14:textId="77777777" w:rsidR="00313599" w:rsidRPr="00313599" w:rsidRDefault="00313599" w:rsidP="00313599">
            <w:r w:rsidRPr="00313599">
              <w:t>290</w:t>
            </w:r>
          </w:p>
        </w:tc>
        <w:tc>
          <w:tcPr>
            <w:tcW w:w="0" w:type="auto"/>
            <w:vAlign w:val="center"/>
          </w:tcPr>
          <w:p w14:paraId="1CB8DD15" w14:textId="7F95B36E" w:rsidR="00313599" w:rsidRPr="00313599" w:rsidRDefault="00313599" w:rsidP="00313599">
            <w:r w:rsidRPr="00313599">
              <w:t>35</w:t>
            </w:r>
          </w:p>
        </w:tc>
        <w:tc>
          <w:tcPr>
            <w:tcW w:w="0" w:type="auto"/>
            <w:vAlign w:val="center"/>
          </w:tcPr>
          <w:p w14:paraId="7B06398E" w14:textId="128E8345" w:rsidR="00313599" w:rsidRPr="00313599" w:rsidRDefault="00313599" w:rsidP="00313599">
            <w:r w:rsidRPr="00313599">
              <w:t>1100</w:t>
            </w:r>
          </w:p>
        </w:tc>
        <w:tc>
          <w:tcPr>
            <w:tcW w:w="0" w:type="auto"/>
            <w:vAlign w:val="center"/>
          </w:tcPr>
          <w:p w14:paraId="38DAEF01" w14:textId="62B50D62" w:rsidR="00313599" w:rsidRPr="00313599" w:rsidRDefault="00313599" w:rsidP="00313599">
            <w:r w:rsidRPr="00313599">
              <w:t>1650</w:t>
            </w:r>
          </w:p>
        </w:tc>
      </w:tr>
      <w:tr w:rsidR="00313599" w:rsidRPr="00313599" w14:paraId="400DD82A" w14:textId="54C379FE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F2E82" w14:textId="77777777" w:rsidR="00313599" w:rsidRPr="00313599" w:rsidRDefault="00313599" w:rsidP="00313599">
            <w:r w:rsidRPr="00313599">
              <w:t>25</w:t>
            </w:r>
          </w:p>
        </w:tc>
        <w:tc>
          <w:tcPr>
            <w:tcW w:w="0" w:type="auto"/>
            <w:vAlign w:val="center"/>
            <w:hideMark/>
          </w:tcPr>
          <w:p w14:paraId="3DC811F6" w14:textId="77777777" w:rsidR="00313599" w:rsidRPr="00313599" w:rsidRDefault="00313599" w:rsidP="00313599">
            <w:r w:rsidRPr="00313599">
              <w:t>300</w:t>
            </w:r>
          </w:p>
        </w:tc>
        <w:tc>
          <w:tcPr>
            <w:tcW w:w="0" w:type="auto"/>
            <w:vAlign w:val="center"/>
            <w:hideMark/>
          </w:tcPr>
          <w:p w14:paraId="3F65D0F3" w14:textId="77777777" w:rsidR="00313599" w:rsidRPr="00313599" w:rsidRDefault="00313599" w:rsidP="00313599">
            <w:r w:rsidRPr="00313599">
              <w:t>440</w:t>
            </w:r>
          </w:p>
        </w:tc>
        <w:tc>
          <w:tcPr>
            <w:tcW w:w="0" w:type="auto"/>
            <w:vAlign w:val="center"/>
          </w:tcPr>
          <w:p w14:paraId="6A2BF477" w14:textId="6AEF49AE" w:rsidR="00313599" w:rsidRPr="00313599" w:rsidRDefault="00313599" w:rsidP="00313599">
            <w:r w:rsidRPr="00313599">
              <w:t>36</w:t>
            </w:r>
          </w:p>
        </w:tc>
        <w:tc>
          <w:tcPr>
            <w:tcW w:w="0" w:type="auto"/>
            <w:vAlign w:val="center"/>
          </w:tcPr>
          <w:p w14:paraId="334E685A" w14:textId="59845C16" w:rsidR="00313599" w:rsidRPr="00313599" w:rsidRDefault="00313599" w:rsidP="00313599">
            <w:r w:rsidRPr="00313599">
              <w:t>1200</w:t>
            </w:r>
          </w:p>
        </w:tc>
        <w:tc>
          <w:tcPr>
            <w:tcW w:w="0" w:type="auto"/>
            <w:vAlign w:val="center"/>
          </w:tcPr>
          <w:p w14:paraId="6206067B" w14:textId="7B8B5C99" w:rsidR="00313599" w:rsidRPr="00313599" w:rsidRDefault="00313599" w:rsidP="00313599">
            <w:r w:rsidRPr="00313599">
              <w:t>1800</w:t>
            </w:r>
          </w:p>
        </w:tc>
      </w:tr>
      <w:tr w:rsidR="00313599" w:rsidRPr="00313599" w14:paraId="44A6DB10" w14:textId="3B8E4E1A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A8D96" w14:textId="77777777" w:rsidR="00313599" w:rsidRPr="00313599" w:rsidRDefault="00313599" w:rsidP="00313599">
            <w:r w:rsidRPr="00313599">
              <w:t>26</w:t>
            </w:r>
          </w:p>
        </w:tc>
        <w:tc>
          <w:tcPr>
            <w:tcW w:w="0" w:type="auto"/>
            <w:vAlign w:val="center"/>
            <w:hideMark/>
          </w:tcPr>
          <w:p w14:paraId="71869486" w14:textId="77777777" w:rsidR="00313599" w:rsidRPr="00313599" w:rsidRDefault="00313599" w:rsidP="00313599">
            <w:r w:rsidRPr="00313599">
              <w:t>350</w:t>
            </w:r>
          </w:p>
        </w:tc>
        <w:tc>
          <w:tcPr>
            <w:tcW w:w="0" w:type="auto"/>
            <w:vAlign w:val="center"/>
            <w:hideMark/>
          </w:tcPr>
          <w:p w14:paraId="52FCBB36" w14:textId="77777777" w:rsidR="00313599" w:rsidRPr="00313599" w:rsidRDefault="00313599" w:rsidP="00313599">
            <w:r w:rsidRPr="00313599">
              <w:t>520</w:t>
            </w:r>
          </w:p>
        </w:tc>
        <w:tc>
          <w:tcPr>
            <w:tcW w:w="0" w:type="auto"/>
            <w:vAlign w:val="center"/>
          </w:tcPr>
          <w:p w14:paraId="5D56FEA8" w14:textId="52AF11EC" w:rsidR="00313599" w:rsidRPr="00313599" w:rsidRDefault="00313599" w:rsidP="00313599">
            <w:r w:rsidRPr="00313599">
              <w:t>37</w:t>
            </w:r>
          </w:p>
        </w:tc>
        <w:tc>
          <w:tcPr>
            <w:tcW w:w="0" w:type="auto"/>
            <w:vAlign w:val="center"/>
          </w:tcPr>
          <w:p w14:paraId="6D744A3F" w14:textId="7F5BFB5A"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14:paraId="21513D36" w14:textId="104CF667" w:rsidR="00313599" w:rsidRPr="00313599" w:rsidRDefault="00313599" w:rsidP="00313599">
            <w:r w:rsidRPr="00313599">
              <w:t>2100</w:t>
            </w:r>
          </w:p>
        </w:tc>
      </w:tr>
      <w:tr w:rsidR="00313599" w:rsidRPr="00313599" w14:paraId="34C40EA7" w14:textId="165E0DEF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EC37D" w14:textId="77777777" w:rsidR="00313599" w:rsidRPr="00313599" w:rsidRDefault="00313599" w:rsidP="00313599">
            <w:r w:rsidRPr="00313599">
              <w:t>27</w:t>
            </w:r>
          </w:p>
        </w:tc>
        <w:tc>
          <w:tcPr>
            <w:tcW w:w="0" w:type="auto"/>
            <w:vAlign w:val="center"/>
            <w:hideMark/>
          </w:tcPr>
          <w:p w14:paraId="2D0E619C" w14:textId="77777777" w:rsidR="00313599" w:rsidRPr="00313599" w:rsidRDefault="00313599" w:rsidP="00313599">
            <w:r w:rsidRPr="00313599">
              <w:t>400</w:t>
            </w:r>
          </w:p>
        </w:tc>
        <w:tc>
          <w:tcPr>
            <w:tcW w:w="0" w:type="auto"/>
            <w:vAlign w:val="center"/>
            <w:hideMark/>
          </w:tcPr>
          <w:p w14:paraId="1BC3774A" w14:textId="77777777" w:rsidR="00313599" w:rsidRPr="00313599" w:rsidRDefault="00313599" w:rsidP="00313599">
            <w:r w:rsidRPr="00313599">
              <w:t>600</w:t>
            </w:r>
          </w:p>
        </w:tc>
        <w:tc>
          <w:tcPr>
            <w:tcW w:w="0" w:type="auto"/>
            <w:vAlign w:val="center"/>
          </w:tcPr>
          <w:p w14:paraId="31494BFD" w14:textId="4BE8A70F" w:rsidR="00313599" w:rsidRPr="00313599" w:rsidRDefault="00313599" w:rsidP="00313599">
            <w:r w:rsidRPr="00313599">
              <w:t>38</w:t>
            </w:r>
          </w:p>
        </w:tc>
        <w:tc>
          <w:tcPr>
            <w:tcW w:w="0" w:type="auto"/>
            <w:vAlign w:val="center"/>
          </w:tcPr>
          <w:p w14:paraId="63F4EB4B" w14:textId="22A4E38A"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14:paraId="45F399E7" w14:textId="3B40F619" w:rsidR="00313599" w:rsidRPr="00313599" w:rsidRDefault="00313599" w:rsidP="00313599">
            <w:r w:rsidRPr="00313599">
              <w:t>2100</w:t>
            </w:r>
          </w:p>
        </w:tc>
      </w:tr>
      <w:tr w:rsidR="00313599" w:rsidRPr="00313599" w14:paraId="41ED0490" w14:textId="6EACB330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2DC0E" w14:textId="77777777" w:rsidR="00313599" w:rsidRPr="00313599" w:rsidRDefault="00313599" w:rsidP="00313599">
            <w:r w:rsidRPr="00313599">
              <w:t>28</w:t>
            </w:r>
          </w:p>
        </w:tc>
        <w:tc>
          <w:tcPr>
            <w:tcW w:w="0" w:type="auto"/>
            <w:vAlign w:val="center"/>
            <w:hideMark/>
          </w:tcPr>
          <w:p w14:paraId="3170F88D" w14:textId="77777777" w:rsidR="00313599" w:rsidRPr="00313599" w:rsidRDefault="00313599" w:rsidP="00313599">
            <w:r w:rsidRPr="00313599">
              <w:t>430</w:t>
            </w:r>
          </w:p>
        </w:tc>
        <w:tc>
          <w:tcPr>
            <w:tcW w:w="0" w:type="auto"/>
            <w:vAlign w:val="center"/>
            <w:hideMark/>
          </w:tcPr>
          <w:p w14:paraId="55FC0F8A" w14:textId="77777777" w:rsidR="00313599" w:rsidRPr="00313599" w:rsidRDefault="00313599" w:rsidP="00313599">
            <w:r w:rsidRPr="00313599">
              <w:t>630</w:t>
            </w:r>
          </w:p>
        </w:tc>
        <w:tc>
          <w:tcPr>
            <w:tcW w:w="0" w:type="auto"/>
            <w:vAlign w:val="center"/>
          </w:tcPr>
          <w:p w14:paraId="72631C77" w14:textId="6A0AE890" w:rsidR="00313599" w:rsidRPr="00313599" w:rsidRDefault="00313599" w:rsidP="00313599">
            <w:r w:rsidRPr="00313599">
              <w:t>39</w:t>
            </w:r>
          </w:p>
        </w:tc>
        <w:tc>
          <w:tcPr>
            <w:tcW w:w="0" w:type="auto"/>
            <w:vAlign w:val="center"/>
          </w:tcPr>
          <w:p w14:paraId="5F47EDF3" w14:textId="7DE5A3A0"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14:paraId="658072B2" w14:textId="73C3FB35" w:rsidR="00313599" w:rsidRPr="00313599" w:rsidRDefault="00313599" w:rsidP="00313599">
            <w:r w:rsidRPr="00313599">
              <w:t>2100</w:t>
            </w:r>
          </w:p>
        </w:tc>
      </w:tr>
      <w:tr w:rsidR="00313599" w:rsidRPr="00313599" w14:paraId="4FD31237" w14:textId="1B49B077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4E393" w14:textId="77777777" w:rsidR="00313599" w:rsidRPr="00313599" w:rsidRDefault="00313599" w:rsidP="00313599">
            <w:r w:rsidRPr="00313599">
              <w:t>29</w:t>
            </w:r>
          </w:p>
        </w:tc>
        <w:tc>
          <w:tcPr>
            <w:tcW w:w="0" w:type="auto"/>
            <w:vAlign w:val="center"/>
            <w:hideMark/>
          </w:tcPr>
          <w:p w14:paraId="4E2B6162" w14:textId="77777777" w:rsidR="00313599" w:rsidRPr="00313599" w:rsidRDefault="00313599" w:rsidP="00313599">
            <w:r w:rsidRPr="00313599">
              <w:t>460</w:t>
            </w:r>
          </w:p>
        </w:tc>
        <w:tc>
          <w:tcPr>
            <w:tcW w:w="0" w:type="auto"/>
            <w:vAlign w:val="center"/>
            <w:hideMark/>
          </w:tcPr>
          <w:p w14:paraId="7143C46A" w14:textId="77777777" w:rsidR="00313599" w:rsidRPr="00313599" w:rsidRDefault="00313599" w:rsidP="00313599">
            <w:r w:rsidRPr="00313599">
              <w:t>660</w:t>
            </w:r>
          </w:p>
        </w:tc>
        <w:tc>
          <w:tcPr>
            <w:tcW w:w="0" w:type="auto"/>
            <w:vAlign w:val="center"/>
          </w:tcPr>
          <w:p w14:paraId="750376E8" w14:textId="6855B2BF" w:rsidR="00313599" w:rsidRPr="00313599" w:rsidRDefault="00313599" w:rsidP="00313599">
            <w:r w:rsidRPr="00313599">
              <w:t>40</w:t>
            </w:r>
          </w:p>
        </w:tc>
        <w:tc>
          <w:tcPr>
            <w:tcW w:w="0" w:type="auto"/>
            <w:vAlign w:val="center"/>
          </w:tcPr>
          <w:p w14:paraId="20F58C88" w14:textId="2435DB8A" w:rsidR="00313599" w:rsidRPr="00313599" w:rsidRDefault="00313599" w:rsidP="00313599">
            <w:r w:rsidRPr="00313599">
              <w:t>1400</w:t>
            </w:r>
          </w:p>
        </w:tc>
        <w:tc>
          <w:tcPr>
            <w:tcW w:w="0" w:type="auto"/>
            <w:vAlign w:val="center"/>
          </w:tcPr>
          <w:p w14:paraId="071D06C4" w14:textId="0276ED45" w:rsidR="00313599" w:rsidRPr="00313599" w:rsidRDefault="00313599" w:rsidP="00313599">
            <w:r w:rsidRPr="00313599">
              <w:t>2100</w:t>
            </w:r>
          </w:p>
        </w:tc>
      </w:tr>
      <w:tr w:rsidR="00313599" w:rsidRPr="00313599" w14:paraId="712CA916" w14:textId="60986CD2" w:rsidTr="003135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E9D9F" w14:textId="77777777" w:rsidR="00313599" w:rsidRPr="00313599" w:rsidRDefault="00313599" w:rsidP="00313599">
            <w:r w:rsidRPr="00313599">
              <w:t>30</w:t>
            </w:r>
          </w:p>
        </w:tc>
        <w:tc>
          <w:tcPr>
            <w:tcW w:w="0" w:type="auto"/>
            <w:vAlign w:val="center"/>
            <w:hideMark/>
          </w:tcPr>
          <w:p w14:paraId="01A1CE35" w14:textId="77777777" w:rsidR="00313599" w:rsidRPr="00313599" w:rsidRDefault="00313599" w:rsidP="00313599">
            <w:r w:rsidRPr="00313599">
              <w:t>490</w:t>
            </w:r>
          </w:p>
        </w:tc>
        <w:tc>
          <w:tcPr>
            <w:tcW w:w="0" w:type="auto"/>
            <w:vAlign w:val="center"/>
            <w:hideMark/>
          </w:tcPr>
          <w:p w14:paraId="37707B08" w14:textId="77777777" w:rsidR="00313599" w:rsidRPr="00313599" w:rsidRDefault="00313599" w:rsidP="00313599">
            <w:r w:rsidRPr="00313599">
              <w:t>690</w:t>
            </w:r>
          </w:p>
        </w:tc>
        <w:tc>
          <w:tcPr>
            <w:tcW w:w="0" w:type="auto"/>
            <w:vAlign w:val="center"/>
          </w:tcPr>
          <w:p w14:paraId="5293A8CD" w14:textId="458BC081" w:rsidR="00313599" w:rsidRPr="00313599" w:rsidRDefault="00313599" w:rsidP="00313599"/>
        </w:tc>
        <w:tc>
          <w:tcPr>
            <w:tcW w:w="0" w:type="auto"/>
            <w:vAlign w:val="center"/>
          </w:tcPr>
          <w:p w14:paraId="05BFABA0" w14:textId="353ECEAE" w:rsidR="00313599" w:rsidRPr="00313599" w:rsidRDefault="00313599" w:rsidP="00313599"/>
        </w:tc>
        <w:tc>
          <w:tcPr>
            <w:tcW w:w="0" w:type="auto"/>
            <w:vAlign w:val="center"/>
          </w:tcPr>
          <w:p w14:paraId="2527C2DD" w14:textId="656D82C6" w:rsidR="00313599" w:rsidRPr="00313599" w:rsidRDefault="00313599" w:rsidP="00313599"/>
        </w:tc>
      </w:tr>
    </w:tbl>
    <w:p w14:paraId="3088E34E" w14:textId="77777777" w:rsidR="00313599" w:rsidRDefault="00313599"/>
    <w:p w14:paraId="41EA3ACC" w14:textId="1439719C" w:rsidR="00313599" w:rsidRDefault="00313599">
      <w:r>
        <w:t>Ponieważ rozdania grano tylko na jednym stole, po rozdaniu był czas na głośną analizę licytacji i rozgrywki czy obrony, czyli to co uwielbiają robić brydżyści zawsze na turniejach.</w:t>
      </w:r>
    </w:p>
    <w:p w14:paraId="695C2F9B" w14:textId="52780E22" w:rsidR="00313599" w:rsidRDefault="00313599">
      <w:r>
        <w:t>Padły następujące wyniki</w:t>
      </w:r>
      <w:r w:rsidR="00CC079C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992"/>
        <w:gridCol w:w="1134"/>
        <w:gridCol w:w="1129"/>
      </w:tblGrid>
      <w:tr w:rsidR="00313599" w14:paraId="7738ACEE" w14:textId="77777777" w:rsidTr="00CC079C">
        <w:trPr>
          <w:jc w:val="center"/>
        </w:trPr>
        <w:tc>
          <w:tcPr>
            <w:tcW w:w="3823" w:type="dxa"/>
          </w:tcPr>
          <w:p w14:paraId="5BF3E3FB" w14:textId="625159AC" w:rsidR="00313599" w:rsidRDefault="00313599">
            <w:r>
              <w:t>Imiona i Nazwiska</w:t>
            </w:r>
          </w:p>
        </w:tc>
        <w:tc>
          <w:tcPr>
            <w:tcW w:w="992" w:type="dxa"/>
          </w:tcPr>
          <w:p w14:paraId="367DEDB9" w14:textId="7B93F8BB" w:rsidR="00313599" w:rsidRDefault="00313599">
            <w:r>
              <w:t>I Mecz</w:t>
            </w:r>
          </w:p>
        </w:tc>
        <w:tc>
          <w:tcPr>
            <w:tcW w:w="992" w:type="dxa"/>
          </w:tcPr>
          <w:p w14:paraId="1815AE5F" w14:textId="02CF89B3" w:rsidR="00313599" w:rsidRDefault="00313599">
            <w:r>
              <w:t>II Mecz</w:t>
            </w:r>
          </w:p>
        </w:tc>
        <w:tc>
          <w:tcPr>
            <w:tcW w:w="992" w:type="dxa"/>
          </w:tcPr>
          <w:p w14:paraId="12CF3606" w14:textId="6D04402E" w:rsidR="00313599" w:rsidRDefault="00313599">
            <w:r>
              <w:t>III Mecz</w:t>
            </w:r>
          </w:p>
        </w:tc>
        <w:tc>
          <w:tcPr>
            <w:tcW w:w="1134" w:type="dxa"/>
          </w:tcPr>
          <w:p w14:paraId="325850E8" w14:textId="41A1872B" w:rsidR="00313599" w:rsidRDefault="00313599">
            <w:r>
              <w:t>Suma</w:t>
            </w:r>
          </w:p>
        </w:tc>
        <w:tc>
          <w:tcPr>
            <w:tcW w:w="1129" w:type="dxa"/>
          </w:tcPr>
          <w:p w14:paraId="0124AE20" w14:textId="7823A1C0" w:rsidR="00313599" w:rsidRDefault="00313599">
            <w:r>
              <w:t>Miejsce</w:t>
            </w:r>
          </w:p>
        </w:tc>
      </w:tr>
      <w:tr w:rsidR="00313599" w14:paraId="3F5090D3" w14:textId="77777777" w:rsidTr="00CC079C">
        <w:trPr>
          <w:jc w:val="center"/>
        </w:trPr>
        <w:tc>
          <w:tcPr>
            <w:tcW w:w="3823" w:type="dxa"/>
          </w:tcPr>
          <w:p w14:paraId="0C3DCD43" w14:textId="77777777" w:rsidR="00CC079C" w:rsidRDefault="00313599">
            <w:r>
              <w:t xml:space="preserve">Elżbieta i Lech </w:t>
            </w:r>
          </w:p>
          <w:p w14:paraId="544F2637" w14:textId="3ECE5273" w:rsidR="00313599" w:rsidRDefault="00313599">
            <w:r>
              <w:t>Kanigowscy</w:t>
            </w:r>
          </w:p>
        </w:tc>
        <w:tc>
          <w:tcPr>
            <w:tcW w:w="992" w:type="dxa"/>
          </w:tcPr>
          <w:p w14:paraId="7B79E5D1" w14:textId="6DCE1892" w:rsidR="00313599" w:rsidRDefault="00CC079C" w:rsidP="00CC079C">
            <w:pPr>
              <w:jc w:val="center"/>
            </w:pPr>
            <w:r>
              <w:t xml:space="preserve">-8 </w:t>
            </w:r>
            <w:proofErr w:type="spellStart"/>
            <w:r>
              <w:t>imp</w:t>
            </w:r>
            <w:proofErr w:type="spellEnd"/>
          </w:p>
        </w:tc>
        <w:tc>
          <w:tcPr>
            <w:tcW w:w="992" w:type="dxa"/>
          </w:tcPr>
          <w:p w14:paraId="0E727AF7" w14:textId="0ECBF448" w:rsidR="00313599" w:rsidRDefault="00CC079C" w:rsidP="00CC079C">
            <w:pPr>
              <w:jc w:val="center"/>
            </w:pPr>
            <w:r>
              <w:t xml:space="preserve">-31 </w:t>
            </w:r>
            <w:proofErr w:type="spellStart"/>
            <w:r>
              <w:t>imp</w:t>
            </w:r>
            <w:proofErr w:type="spellEnd"/>
          </w:p>
        </w:tc>
        <w:tc>
          <w:tcPr>
            <w:tcW w:w="992" w:type="dxa"/>
          </w:tcPr>
          <w:p w14:paraId="58E408E8" w14:textId="53A6D1F7" w:rsidR="00313599" w:rsidRDefault="00CC079C" w:rsidP="00CC079C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3F368872" w14:textId="2949E8FD" w:rsidR="00313599" w:rsidRDefault="00CC079C" w:rsidP="00CC079C">
            <w:pPr>
              <w:jc w:val="center"/>
            </w:pPr>
            <w:r>
              <w:t xml:space="preserve">-39 </w:t>
            </w:r>
            <w:proofErr w:type="spellStart"/>
            <w:r>
              <w:t>imp</w:t>
            </w:r>
            <w:proofErr w:type="spellEnd"/>
          </w:p>
        </w:tc>
        <w:tc>
          <w:tcPr>
            <w:tcW w:w="1129" w:type="dxa"/>
          </w:tcPr>
          <w:p w14:paraId="7A2E4022" w14:textId="77777777" w:rsidR="00313599" w:rsidRDefault="00CC079C" w:rsidP="00CC079C">
            <w:pPr>
              <w:jc w:val="center"/>
            </w:pPr>
            <w:r>
              <w:t xml:space="preserve">III </w:t>
            </w:r>
            <w:proofErr w:type="spellStart"/>
            <w:r>
              <w:t>msc</w:t>
            </w:r>
            <w:proofErr w:type="spellEnd"/>
          </w:p>
          <w:p w14:paraId="2A1D40ED" w14:textId="46DAAB9D" w:rsidR="00904C0B" w:rsidRDefault="00904C0B" w:rsidP="00CC079C">
            <w:pPr>
              <w:jc w:val="center"/>
            </w:pPr>
            <w:r>
              <w:t>2 pdf</w:t>
            </w:r>
          </w:p>
        </w:tc>
      </w:tr>
      <w:tr w:rsidR="00313599" w14:paraId="0495DC80" w14:textId="77777777" w:rsidTr="00CC079C">
        <w:trPr>
          <w:jc w:val="center"/>
        </w:trPr>
        <w:tc>
          <w:tcPr>
            <w:tcW w:w="3823" w:type="dxa"/>
          </w:tcPr>
          <w:p w14:paraId="0FA8E8F6" w14:textId="77777777" w:rsidR="00CC079C" w:rsidRDefault="00313599">
            <w:r>
              <w:t xml:space="preserve">Maciej Stasiński </w:t>
            </w:r>
          </w:p>
          <w:p w14:paraId="10D0C87F" w14:textId="1BBBD361" w:rsidR="00313599" w:rsidRDefault="00313599">
            <w:r>
              <w:t>i Waldemar Maciejewski</w:t>
            </w:r>
          </w:p>
        </w:tc>
        <w:tc>
          <w:tcPr>
            <w:tcW w:w="992" w:type="dxa"/>
          </w:tcPr>
          <w:p w14:paraId="34A85B72" w14:textId="14982B86" w:rsidR="00313599" w:rsidRDefault="00CC079C" w:rsidP="00CC079C">
            <w:pPr>
              <w:jc w:val="center"/>
            </w:pPr>
            <w:r>
              <w:t xml:space="preserve">8 </w:t>
            </w:r>
            <w:proofErr w:type="spellStart"/>
            <w:r>
              <w:t>imp</w:t>
            </w:r>
            <w:proofErr w:type="spellEnd"/>
          </w:p>
        </w:tc>
        <w:tc>
          <w:tcPr>
            <w:tcW w:w="992" w:type="dxa"/>
          </w:tcPr>
          <w:p w14:paraId="39C8FDCE" w14:textId="0F214FB8" w:rsidR="00313599" w:rsidRDefault="00CC079C" w:rsidP="00CC079C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6EBD960F" w14:textId="4292874F" w:rsidR="00313599" w:rsidRDefault="00CC079C" w:rsidP="00CC079C">
            <w:pPr>
              <w:jc w:val="center"/>
            </w:pPr>
            <w:r>
              <w:t xml:space="preserve">-5 </w:t>
            </w:r>
            <w:proofErr w:type="spellStart"/>
            <w:r>
              <w:t>imp</w:t>
            </w:r>
            <w:proofErr w:type="spellEnd"/>
          </w:p>
        </w:tc>
        <w:tc>
          <w:tcPr>
            <w:tcW w:w="1134" w:type="dxa"/>
          </w:tcPr>
          <w:p w14:paraId="7A32AF90" w14:textId="1B705E2E" w:rsidR="00313599" w:rsidRDefault="00CC079C" w:rsidP="00CC079C">
            <w:pPr>
              <w:jc w:val="center"/>
            </w:pPr>
            <w:r>
              <w:t xml:space="preserve">+ 3 </w:t>
            </w:r>
            <w:proofErr w:type="spellStart"/>
            <w:r>
              <w:t>imp</w:t>
            </w:r>
            <w:proofErr w:type="spellEnd"/>
          </w:p>
        </w:tc>
        <w:tc>
          <w:tcPr>
            <w:tcW w:w="1129" w:type="dxa"/>
          </w:tcPr>
          <w:p w14:paraId="0294DD12" w14:textId="77777777" w:rsidR="00313599" w:rsidRDefault="00CC079C" w:rsidP="00CC079C">
            <w:pPr>
              <w:jc w:val="center"/>
            </w:pPr>
            <w:r>
              <w:t xml:space="preserve">II </w:t>
            </w:r>
            <w:proofErr w:type="spellStart"/>
            <w:r>
              <w:t>msc</w:t>
            </w:r>
            <w:proofErr w:type="spellEnd"/>
          </w:p>
          <w:p w14:paraId="058619BB" w14:textId="2A2EE610" w:rsidR="00904C0B" w:rsidRDefault="00904C0B" w:rsidP="00CC079C">
            <w:pPr>
              <w:jc w:val="center"/>
            </w:pPr>
            <w:r>
              <w:t>4 pdf</w:t>
            </w:r>
          </w:p>
        </w:tc>
      </w:tr>
      <w:tr w:rsidR="00313599" w14:paraId="0835EA75" w14:textId="77777777" w:rsidTr="00CC079C">
        <w:trPr>
          <w:jc w:val="center"/>
        </w:trPr>
        <w:tc>
          <w:tcPr>
            <w:tcW w:w="3823" w:type="dxa"/>
          </w:tcPr>
          <w:p w14:paraId="7E206DC9" w14:textId="77777777" w:rsidR="00313599" w:rsidRDefault="00CC079C">
            <w:r>
              <w:t>Maria Tomczewska</w:t>
            </w:r>
          </w:p>
          <w:p w14:paraId="0438CB82" w14:textId="241B1A57" w:rsidR="00CC079C" w:rsidRDefault="00CC079C">
            <w:r>
              <w:t>I Marek Parol</w:t>
            </w:r>
          </w:p>
        </w:tc>
        <w:tc>
          <w:tcPr>
            <w:tcW w:w="992" w:type="dxa"/>
          </w:tcPr>
          <w:p w14:paraId="11E3E5C3" w14:textId="6A4FB6B6" w:rsidR="00313599" w:rsidRDefault="00CC079C" w:rsidP="00CC079C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6EF231C5" w14:textId="61BABB0D" w:rsidR="00313599" w:rsidRDefault="00CC079C" w:rsidP="00CC079C">
            <w:pPr>
              <w:jc w:val="center"/>
            </w:pPr>
            <w:r>
              <w:t xml:space="preserve">31 </w:t>
            </w:r>
            <w:proofErr w:type="spellStart"/>
            <w:r>
              <w:t>imp</w:t>
            </w:r>
            <w:proofErr w:type="spellEnd"/>
          </w:p>
        </w:tc>
        <w:tc>
          <w:tcPr>
            <w:tcW w:w="992" w:type="dxa"/>
          </w:tcPr>
          <w:p w14:paraId="5C6C3ACA" w14:textId="0A3F1C3F" w:rsidR="00313599" w:rsidRDefault="00CC079C" w:rsidP="00CC079C">
            <w:pPr>
              <w:jc w:val="center"/>
            </w:pPr>
            <w:r>
              <w:t xml:space="preserve">5 </w:t>
            </w:r>
            <w:proofErr w:type="spellStart"/>
            <w:r>
              <w:t>imp</w:t>
            </w:r>
            <w:proofErr w:type="spellEnd"/>
          </w:p>
        </w:tc>
        <w:tc>
          <w:tcPr>
            <w:tcW w:w="1134" w:type="dxa"/>
          </w:tcPr>
          <w:p w14:paraId="3F184AB3" w14:textId="6800DF25" w:rsidR="00313599" w:rsidRDefault="00CC079C" w:rsidP="00CC079C">
            <w:pPr>
              <w:jc w:val="center"/>
            </w:pPr>
            <w:r>
              <w:t xml:space="preserve">36 </w:t>
            </w:r>
            <w:proofErr w:type="spellStart"/>
            <w:r>
              <w:t>imp</w:t>
            </w:r>
            <w:proofErr w:type="spellEnd"/>
          </w:p>
        </w:tc>
        <w:tc>
          <w:tcPr>
            <w:tcW w:w="1129" w:type="dxa"/>
          </w:tcPr>
          <w:p w14:paraId="0920AE92" w14:textId="77777777" w:rsidR="00313599" w:rsidRDefault="00CC079C" w:rsidP="00CC079C">
            <w:pPr>
              <w:jc w:val="center"/>
            </w:pPr>
            <w:r>
              <w:t xml:space="preserve">I </w:t>
            </w:r>
            <w:proofErr w:type="spellStart"/>
            <w:r>
              <w:t>msc</w:t>
            </w:r>
            <w:proofErr w:type="spellEnd"/>
          </w:p>
          <w:p w14:paraId="21F67D69" w14:textId="204C2AA6" w:rsidR="00904C0B" w:rsidRDefault="00904C0B" w:rsidP="00CC079C">
            <w:pPr>
              <w:jc w:val="center"/>
            </w:pPr>
            <w:r>
              <w:t>7 pdf</w:t>
            </w:r>
          </w:p>
        </w:tc>
      </w:tr>
    </w:tbl>
    <w:p w14:paraId="3831B999" w14:textId="77777777" w:rsidR="00313599" w:rsidRDefault="00313599"/>
    <w:sectPr w:rsidR="0031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52"/>
    <w:rsid w:val="001D6432"/>
    <w:rsid w:val="002667B9"/>
    <w:rsid w:val="00313599"/>
    <w:rsid w:val="005A0652"/>
    <w:rsid w:val="00904C0B"/>
    <w:rsid w:val="00BA5D68"/>
    <w:rsid w:val="00BD706B"/>
    <w:rsid w:val="00CC079C"/>
    <w:rsid w:val="00D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17D1"/>
  <w15:chartTrackingRefBased/>
  <w15:docId w15:val="{2D63BE8A-7C0D-41CF-96DD-257BCBD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6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6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6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6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6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6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6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6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6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6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65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Słupsk - Maria Tomczewska-Pleskot</dc:creator>
  <cp:keywords/>
  <dc:description/>
  <cp:lastModifiedBy>PSSE Słupsk - Maria Tomczewska-Pleskot</cp:lastModifiedBy>
  <cp:revision>2</cp:revision>
  <dcterms:created xsi:type="dcterms:W3CDTF">2024-09-12T05:10:00Z</dcterms:created>
  <dcterms:modified xsi:type="dcterms:W3CDTF">2024-09-12T05:58:00Z</dcterms:modified>
</cp:coreProperties>
</file>